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8E4D" w14:textId="77777777" w:rsidR="000F0099" w:rsidRDefault="000F0099" w:rsidP="0092729C">
      <w:pPr>
        <w:pStyle w:val="Ttulo3"/>
        <w:rPr>
          <w:rFonts w:ascii="Arial" w:hAnsi="Arial" w:cs="Arial"/>
          <w:sz w:val="32"/>
          <w:u w:val="none"/>
          <w:bdr w:val="single" w:sz="18" w:space="0" w:color="000080"/>
          <w:shd w:val="clear" w:color="auto" w:fill="CCFFFF"/>
        </w:rPr>
      </w:pPr>
    </w:p>
    <w:p w14:paraId="45F4DB47" w14:textId="2BC66BEC" w:rsidR="0092729C" w:rsidRPr="00231A86" w:rsidRDefault="0092729C" w:rsidP="0092729C">
      <w:pPr>
        <w:pStyle w:val="Ttulo3"/>
        <w:rPr>
          <w:rFonts w:ascii="Arial" w:hAnsi="Arial" w:cs="Arial"/>
          <w:sz w:val="32"/>
          <w:u w:val="none"/>
        </w:rPr>
      </w:pPr>
      <w:r w:rsidRPr="00231A86">
        <w:rPr>
          <w:rFonts w:ascii="Arial" w:hAnsi="Arial" w:cs="Arial"/>
          <w:sz w:val="32"/>
          <w:u w:val="none"/>
          <w:bdr w:val="single" w:sz="18" w:space="0" w:color="000080"/>
          <w:shd w:val="clear" w:color="auto" w:fill="CCFFFF"/>
        </w:rPr>
        <w:t>PROCEDIMIENTO DEL VOTO POR CORREO 20</w:t>
      </w:r>
      <w:r w:rsidR="000F0099">
        <w:rPr>
          <w:rFonts w:ascii="Arial" w:hAnsi="Arial" w:cs="Arial"/>
          <w:sz w:val="32"/>
          <w:u w:val="none"/>
          <w:bdr w:val="single" w:sz="18" w:space="0" w:color="000080"/>
          <w:shd w:val="clear" w:color="auto" w:fill="CCFFFF"/>
        </w:rPr>
        <w:t>20</w:t>
      </w:r>
    </w:p>
    <w:p w14:paraId="5D8D1E77" w14:textId="77777777" w:rsidR="0092729C" w:rsidRPr="00231A86" w:rsidRDefault="0092729C" w:rsidP="0092729C">
      <w:pPr>
        <w:jc w:val="both"/>
        <w:rPr>
          <w:rFonts w:cs="Arial"/>
          <w:b/>
          <w:bCs/>
          <w:sz w:val="28"/>
          <w:szCs w:val="28"/>
          <w:u w:val="single"/>
        </w:rPr>
      </w:pPr>
    </w:p>
    <w:p w14:paraId="09D695BF" w14:textId="746DA114" w:rsidR="0092729C" w:rsidRPr="000F0099" w:rsidRDefault="0092729C" w:rsidP="0092729C">
      <w:pPr>
        <w:pStyle w:val="Textoindependiente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</w:rPr>
      </w:pPr>
      <w:r w:rsidRPr="000F0099">
        <w:rPr>
          <w:rFonts w:ascii="Arial" w:hAnsi="Arial" w:cs="Arial"/>
          <w:b/>
        </w:rPr>
        <w:t xml:space="preserve">El elector deberá </w:t>
      </w:r>
      <w:r w:rsidRPr="000F0099">
        <w:rPr>
          <w:rFonts w:ascii="Arial" w:hAnsi="Arial" w:cs="Arial"/>
          <w:b/>
          <w:color w:val="000080"/>
          <w:shd w:val="clear" w:color="auto" w:fill="CCFFFF"/>
        </w:rPr>
        <w:t>hacer solicitud previa a la Junta Electoral</w:t>
      </w:r>
      <w:r w:rsidRPr="000F0099">
        <w:rPr>
          <w:rFonts w:ascii="Arial" w:hAnsi="Arial" w:cs="Arial"/>
          <w:b/>
        </w:rPr>
        <w:t xml:space="preserve"> de la RFEN: </w:t>
      </w:r>
      <w:r w:rsidR="000F0099" w:rsidRPr="000F0099">
        <w:rPr>
          <w:rFonts w:ascii="Arial" w:hAnsi="Arial" w:cs="Arial"/>
          <w:b/>
          <w:color w:val="000080"/>
          <w:bdr w:val="single" w:sz="24" w:space="0" w:color="000080"/>
        </w:rPr>
        <w:t>Modelo 17</w:t>
      </w:r>
      <w:r w:rsidRPr="000F0099">
        <w:rPr>
          <w:rFonts w:ascii="Arial" w:hAnsi="Arial" w:cs="Arial"/>
          <w:b/>
          <w:color w:val="000080"/>
          <w:bdr w:val="single" w:sz="24" w:space="0" w:color="000080"/>
        </w:rPr>
        <w:t xml:space="preserve"> o 1</w:t>
      </w:r>
      <w:r w:rsidR="000F0099" w:rsidRPr="000F0099">
        <w:rPr>
          <w:rFonts w:ascii="Arial" w:hAnsi="Arial" w:cs="Arial"/>
          <w:b/>
          <w:color w:val="000080"/>
          <w:bdr w:val="single" w:sz="24" w:space="0" w:color="000080"/>
        </w:rPr>
        <w:t>8</w:t>
      </w:r>
      <w:r w:rsidRPr="000F0099">
        <w:rPr>
          <w:rFonts w:ascii="Arial" w:hAnsi="Arial" w:cs="Arial"/>
          <w:b/>
          <w:color w:val="000000"/>
        </w:rPr>
        <w:t>.</w:t>
      </w:r>
    </w:p>
    <w:p w14:paraId="083B840D" w14:textId="7FAB1453" w:rsidR="0092729C" w:rsidRPr="000F0099" w:rsidRDefault="0092729C" w:rsidP="0092729C">
      <w:pPr>
        <w:tabs>
          <w:tab w:val="num" w:pos="0"/>
        </w:tabs>
        <w:jc w:val="both"/>
        <w:rPr>
          <w:rFonts w:cs="Arial"/>
          <w:b/>
          <w:sz w:val="24"/>
          <w:szCs w:val="24"/>
        </w:rPr>
      </w:pPr>
    </w:p>
    <w:p w14:paraId="6E459B05" w14:textId="3260CAAF" w:rsidR="0092729C" w:rsidRPr="000F0099" w:rsidRDefault="0092729C" w:rsidP="000F0099">
      <w:pPr>
        <w:pStyle w:val="Prrafodelista"/>
        <w:numPr>
          <w:ilvl w:val="0"/>
          <w:numId w:val="2"/>
        </w:numPr>
        <w:tabs>
          <w:tab w:val="num" w:pos="1080"/>
        </w:tabs>
        <w:jc w:val="both"/>
        <w:rPr>
          <w:rFonts w:cs="Arial"/>
          <w:b/>
          <w:color w:val="0000FF"/>
          <w:sz w:val="24"/>
          <w:szCs w:val="24"/>
          <w:shd w:val="clear" w:color="auto" w:fill="CCFFFF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Plazo solicitud</w:t>
      </w:r>
      <w:r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>:</w:t>
      </w:r>
      <w:r w:rsidRPr="000F0099">
        <w:rPr>
          <w:rFonts w:cs="Arial"/>
          <w:b/>
          <w:sz w:val="24"/>
          <w:szCs w:val="24"/>
        </w:rPr>
        <w:t xml:space="preserve"> Desde el día siguiente a la convocatoria de elecciones </w:t>
      </w:r>
      <w:r w:rsidR="000F0099"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>(29 de septiembre de 2020</w:t>
      </w:r>
      <w:r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>),</w:t>
      </w:r>
      <w:r w:rsidRPr="000F0099">
        <w:rPr>
          <w:rFonts w:cs="Arial"/>
          <w:b/>
          <w:color w:val="0000FF"/>
          <w:sz w:val="24"/>
          <w:szCs w:val="24"/>
        </w:rPr>
        <w:t xml:space="preserve"> </w:t>
      </w:r>
      <w:r w:rsidRPr="000F0099">
        <w:rPr>
          <w:rFonts w:cs="Arial"/>
          <w:b/>
          <w:sz w:val="24"/>
          <w:szCs w:val="24"/>
        </w:rPr>
        <w:t xml:space="preserve">hasta dos días después de la publicación del Censo definitivo </w:t>
      </w:r>
      <w:r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>(</w:t>
      </w:r>
      <w:r w:rsidR="000F0099"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 xml:space="preserve">19 de octubre </w:t>
      </w:r>
      <w:proofErr w:type="spellStart"/>
      <w:r w:rsidR="000F0099"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>de</w:t>
      </w:r>
      <w:proofErr w:type="spellEnd"/>
      <w:r w:rsidR="000F0099"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 xml:space="preserve"> 2020</w:t>
      </w:r>
      <w:r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>).</w:t>
      </w:r>
    </w:p>
    <w:p w14:paraId="725FCA4E" w14:textId="77777777" w:rsidR="0092729C" w:rsidRPr="000F0099" w:rsidRDefault="0092729C" w:rsidP="0092729C">
      <w:pPr>
        <w:tabs>
          <w:tab w:val="num" w:pos="1080"/>
        </w:tabs>
        <w:jc w:val="both"/>
        <w:rPr>
          <w:rFonts w:cs="Arial"/>
          <w:b/>
          <w:color w:val="0000FF"/>
          <w:sz w:val="24"/>
          <w:szCs w:val="24"/>
          <w:shd w:val="clear" w:color="auto" w:fill="CCFFFF"/>
        </w:rPr>
      </w:pPr>
    </w:p>
    <w:p w14:paraId="1565D2CB" w14:textId="300F0464" w:rsidR="0092729C" w:rsidRPr="000F0099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Documentación</w:t>
      </w:r>
      <w:r w:rsidRPr="000F0099">
        <w:rPr>
          <w:rFonts w:cs="Arial"/>
          <w:b/>
          <w:color w:val="000080"/>
          <w:sz w:val="24"/>
          <w:szCs w:val="24"/>
        </w:rPr>
        <w:t>:</w:t>
      </w:r>
      <w:r w:rsidRPr="000F0099">
        <w:rPr>
          <w:rFonts w:cs="Arial"/>
          <w:b/>
          <w:sz w:val="24"/>
          <w:szCs w:val="24"/>
        </w:rPr>
        <w:t xml:space="preserve"> La solicitud debe hacerse en el impreso oficial habilitado al respecto, acompañándose en el caso de deportistas, técnicos, y jueces y árbitros de la copia del DNI, pasaporte o permiso de residencia en vigor.  En el caso de los clubes, se acompañará copia del acuerdo adoptado por el órgano competente del club, en el que se identificará a la persona física designada para realizar todos los trámites, adjuntando copia de su DNI, pasaporte o permiso de residencia en vigor.</w:t>
      </w:r>
    </w:p>
    <w:p w14:paraId="7E5468C5" w14:textId="77777777" w:rsidR="0092729C" w:rsidRPr="000F0099" w:rsidRDefault="0092729C" w:rsidP="0092729C">
      <w:pPr>
        <w:tabs>
          <w:tab w:val="num" w:pos="0"/>
        </w:tabs>
        <w:jc w:val="both"/>
        <w:rPr>
          <w:rFonts w:cs="Arial"/>
          <w:b/>
          <w:sz w:val="24"/>
          <w:szCs w:val="24"/>
        </w:rPr>
      </w:pPr>
    </w:p>
    <w:p w14:paraId="07444229" w14:textId="77777777" w:rsidR="0092729C" w:rsidRPr="000F0099" w:rsidRDefault="0092729C" w:rsidP="0092729C">
      <w:pPr>
        <w:tabs>
          <w:tab w:val="num" w:pos="0"/>
        </w:tabs>
        <w:jc w:val="both"/>
        <w:rPr>
          <w:rFonts w:cs="Arial"/>
          <w:b/>
          <w:color w:val="000080"/>
          <w:sz w:val="24"/>
          <w:szCs w:val="24"/>
        </w:rPr>
      </w:pPr>
      <w:r w:rsidRPr="000F0099">
        <w:rPr>
          <w:rFonts w:cs="Arial"/>
          <w:b/>
          <w:sz w:val="24"/>
          <w:szCs w:val="24"/>
        </w:rPr>
        <w:t xml:space="preserve">               </w:t>
      </w:r>
      <w:bookmarkStart w:id="0" w:name="_GoBack"/>
      <w:bookmarkEnd w:id="0"/>
    </w:p>
    <w:p w14:paraId="60AAC448" w14:textId="77777777" w:rsidR="0092729C" w:rsidRPr="000F0099" w:rsidRDefault="0092729C" w:rsidP="0092729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cs="Arial"/>
          <w:b/>
          <w:color w:val="000080"/>
          <w:sz w:val="24"/>
          <w:szCs w:val="24"/>
          <w:shd w:val="clear" w:color="auto" w:fill="CCFFFF"/>
        </w:rPr>
      </w:pPr>
      <w:r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>Procedimiento de voto por correo</w:t>
      </w:r>
    </w:p>
    <w:p w14:paraId="1238F080" w14:textId="71AFC7A6" w:rsidR="0092729C" w:rsidRPr="000F0099" w:rsidRDefault="0092729C" w:rsidP="0092729C">
      <w:pPr>
        <w:tabs>
          <w:tab w:val="num" w:pos="0"/>
        </w:tabs>
        <w:jc w:val="both"/>
        <w:rPr>
          <w:rFonts w:cs="Arial"/>
          <w:b/>
          <w:sz w:val="24"/>
          <w:szCs w:val="24"/>
        </w:rPr>
      </w:pPr>
    </w:p>
    <w:p w14:paraId="2D6F1905" w14:textId="68B66F7E" w:rsidR="0092729C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261F11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Certificado de voto por correo:</w:t>
      </w:r>
      <w:r w:rsidRPr="000F0099">
        <w:rPr>
          <w:rFonts w:cs="Arial"/>
          <w:b/>
          <w:sz w:val="24"/>
          <w:szCs w:val="24"/>
        </w:rPr>
        <w:t xml:space="preserve"> La Junta Electoral de la RFEN, previa comprobación de la inclusión en el Censo, y una vez publicada la lista definitiva de candidatos, remitirá a los solicitantes el certificado </w:t>
      </w:r>
      <w:r w:rsidRPr="000F0099">
        <w:rPr>
          <w:rFonts w:cs="Arial"/>
          <w:b/>
          <w:color w:val="000080"/>
          <w:sz w:val="24"/>
          <w:szCs w:val="24"/>
          <w:bdr w:val="single" w:sz="24" w:space="0" w:color="000080"/>
        </w:rPr>
        <w:t xml:space="preserve">Modelo </w:t>
      </w:r>
      <w:r w:rsidR="000F0099" w:rsidRPr="000F0099">
        <w:rPr>
          <w:rFonts w:cs="Arial"/>
          <w:b/>
          <w:color w:val="000080"/>
          <w:sz w:val="24"/>
          <w:szCs w:val="24"/>
          <w:bdr w:val="single" w:sz="24" w:space="0" w:color="000080"/>
        </w:rPr>
        <w:t>19</w:t>
      </w:r>
      <w:r w:rsidRPr="000F0099">
        <w:rPr>
          <w:rFonts w:cs="Arial"/>
          <w:b/>
          <w:color w:val="000080"/>
          <w:sz w:val="24"/>
          <w:szCs w:val="24"/>
          <w:bdr w:val="single" w:sz="24" w:space="0" w:color="000080"/>
        </w:rPr>
        <w:t xml:space="preserve"> o 2</w:t>
      </w:r>
      <w:r w:rsidR="000F0099" w:rsidRPr="000F0099">
        <w:rPr>
          <w:rFonts w:cs="Arial"/>
          <w:b/>
          <w:color w:val="000080"/>
          <w:sz w:val="24"/>
          <w:szCs w:val="24"/>
          <w:bdr w:val="single" w:sz="24" w:space="0" w:color="000080"/>
        </w:rPr>
        <w:t>0</w:t>
      </w:r>
      <w:r w:rsidRPr="000F0099">
        <w:rPr>
          <w:rFonts w:cs="Arial"/>
          <w:b/>
          <w:color w:val="000000"/>
          <w:sz w:val="24"/>
          <w:szCs w:val="24"/>
        </w:rPr>
        <w:t xml:space="preserve">, </w:t>
      </w:r>
      <w:r w:rsidRPr="000F0099">
        <w:rPr>
          <w:rFonts w:cs="Arial"/>
          <w:b/>
          <w:sz w:val="24"/>
          <w:szCs w:val="24"/>
        </w:rPr>
        <w:t>que les habilitará para el voto por correo, junto con las papeletas y sobres oficiales, así como una relación definitiva de todas las candidaturas presentadas ordenadas alfabéticamente.</w:t>
      </w:r>
    </w:p>
    <w:p w14:paraId="7F8B2E5A" w14:textId="77777777" w:rsidR="000F0099" w:rsidRPr="000F0099" w:rsidRDefault="000F0099" w:rsidP="000F0099">
      <w:pPr>
        <w:pStyle w:val="Prrafodelista"/>
        <w:tabs>
          <w:tab w:val="num" w:pos="1440"/>
        </w:tabs>
        <w:jc w:val="both"/>
        <w:rPr>
          <w:rFonts w:cs="Arial"/>
          <w:b/>
          <w:sz w:val="24"/>
          <w:szCs w:val="24"/>
        </w:rPr>
      </w:pPr>
    </w:p>
    <w:p w14:paraId="1A1FA957" w14:textId="17AD47BD" w:rsidR="0092729C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 xml:space="preserve">Lugar de </w:t>
      </w:r>
      <w:proofErr w:type="gramStart"/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votación</w:t>
      </w:r>
      <w:r w:rsidRPr="000F0099">
        <w:rPr>
          <w:rFonts w:cs="Arial"/>
          <w:b/>
          <w:sz w:val="24"/>
          <w:szCs w:val="24"/>
        </w:rPr>
        <w:t xml:space="preserve"> :</w:t>
      </w:r>
      <w:proofErr w:type="gramEnd"/>
      <w:r w:rsidRPr="000F0099">
        <w:rPr>
          <w:rFonts w:cs="Arial"/>
          <w:b/>
          <w:sz w:val="24"/>
          <w:szCs w:val="24"/>
        </w:rPr>
        <w:t xml:space="preserve"> El elector deberá acudir a su </w:t>
      </w:r>
      <w:r w:rsidRPr="000F0099">
        <w:rPr>
          <w:rFonts w:cs="Arial"/>
          <w:b/>
          <w:sz w:val="24"/>
          <w:szCs w:val="24"/>
          <w:shd w:val="clear" w:color="auto" w:fill="CCFFFF"/>
        </w:rPr>
        <w:t>Oficina de Correos correspondiente,</w:t>
      </w:r>
      <w:r w:rsidRPr="000F0099">
        <w:rPr>
          <w:rFonts w:cs="Arial"/>
          <w:b/>
          <w:sz w:val="24"/>
          <w:szCs w:val="24"/>
        </w:rPr>
        <w:t xml:space="preserve"> que necesariamente debe estar informatizada.</w:t>
      </w:r>
    </w:p>
    <w:p w14:paraId="491DFF9B" w14:textId="77777777" w:rsidR="000F0099" w:rsidRPr="000F0099" w:rsidRDefault="000F0099" w:rsidP="000F0099">
      <w:pPr>
        <w:pStyle w:val="Prrafodelista"/>
        <w:rPr>
          <w:rFonts w:cs="Arial"/>
          <w:b/>
          <w:sz w:val="24"/>
          <w:szCs w:val="24"/>
        </w:rPr>
      </w:pPr>
    </w:p>
    <w:p w14:paraId="4BB01DE3" w14:textId="36F73E4B" w:rsidR="0092729C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Documentación</w:t>
      </w:r>
      <w:r w:rsidRPr="000F0099">
        <w:rPr>
          <w:rFonts w:cs="Arial"/>
          <w:b/>
          <w:sz w:val="24"/>
          <w:szCs w:val="24"/>
        </w:rPr>
        <w:t>: El elector deberá exhibir al funcionario de correos el certificado original emitido por la RFEN y el original de su DNI, pasaporte o permiso de residencia en vigor. En ningún caso se admitirán fotocopias de estos documentos</w:t>
      </w:r>
    </w:p>
    <w:p w14:paraId="28F257B3" w14:textId="77777777" w:rsidR="000F0099" w:rsidRPr="000F0099" w:rsidRDefault="000F0099" w:rsidP="000F0099">
      <w:pPr>
        <w:pStyle w:val="Prrafodelista"/>
        <w:rPr>
          <w:rFonts w:cs="Arial"/>
          <w:b/>
          <w:sz w:val="24"/>
          <w:szCs w:val="24"/>
        </w:rPr>
      </w:pPr>
    </w:p>
    <w:p w14:paraId="3E77588B" w14:textId="3FDCC25A" w:rsidR="0092729C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FF"/>
          <w:sz w:val="24"/>
          <w:szCs w:val="24"/>
          <w:shd w:val="clear" w:color="auto" w:fill="CCFFFF"/>
        </w:rPr>
        <w:t xml:space="preserve">El </w:t>
      </w:r>
      <w:r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>sobre de votación debidamente cerrado y el certificado original de la RFEN,</w:t>
      </w:r>
      <w:r w:rsidRPr="000F0099">
        <w:rPr>
          <w:rFonts w:cs="Arial"/>
          <w:b/>
          <w:sz w:val="24"/>
          <w:szCs w:val="24"/>
        </w:rPr>
        <w:t xml:space="preserve"> se introducirán en el sobre de mayor tamaño habilitado al respecto por la propia RFEN en el que se deberá indicar el </w:t>
      </w:r>
      <w:r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>nombre y apellidos, especialidad (Olím</w:t>
      </w:r>
      <w:r w:rsidR="000F0099"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 xml:space="preserve">pica, alto nivel o </w:t>
      </w:r>
      <w:r w:rsidRPr="000F0099">
        <w:rPr>
          <w:rFonts w:cs="Arial"/>
          <w:b/>
          <w:color w:val="000080"/>
          <w:sz w:val="24"/>
          <w:szCs w:val="24"/>
          <w:shd w:val="clear" w:color="auto" w:fill="CCFFFF"/>
        </w:rPr>
        <w:t>Master), estamento y Federación territorial a la que pertenezca</w:t>
      </w:r>
      <w:r w:rsidRPr="000F0099">
        <w:rPr>
          <w:rFonts w:cs="Arial"/>
          <w:b/>
          <w:color w:val="000080"/>
          <w:sz w:val="24"/>
          <w:szCs w:val="24"/>
        </w:rPr>
        <w:t xml:space="preserve">. </w:t>
      </w:r>
      <w:r w:rsidRPr="000F0099">
        <w:rPr>
          <w:rFonts w:cs="Arial"/>
          <w:b/>
          <w:sz w:val="24"/>
          <w:szCs w:val="24"/>
        </w:rPr>
        <w:t xml:space="preserve">El sobre se remitirá al apartado de correos </w:t>
      </w:r>
      <w:r w:rsidRPr="000F0099">
        <w:rPr>
          <w:rFonts w:cs="Arial"/>
          <w:b/>
          <w:sz w:val="24"/>
          <w:szCs w:val="24"/>
        </w:rPr>
        <w:lastRenderedPageBreak/>
        <w:t xml:space="preserve">habilitado por la RFEN, exclusivamente para la custodia de los votos emitidos por correo.  Los votos permanecerán en dicho apartado hasta la fecha de las elecciones: </w:t>
      </w:r>
      <w:r w:rsidR="000F0099" w:rsidRPr="000F0099">
        <w:rPr>
          <w:rFonts w:cs="Arial"/>
          <w:b/>
          <w:sz w:val="24"/>
          <w:szCs w:val="24"/>
        </w:rPr>
        <w:t>13</w:t>
      </w:r>
      <w:r w:rsidRPr="000F0099">
        <w:rPr>
          <w:rFonts w:cs="Arial"/>
          <w:b/>
          <w:sz w:val="24"/>
          <w:szCs w:val="24"/>
        </w:rPr>
        <w:t xml:space="preserve"> de </w:t>
      </w:r>
      <w:r w:rsidR="000F0099" w:rsidRPr="000F0099">
        <w:rPr>
          <w:rFonts w:cs="Arial"/>
          <w:b/>
          <w:sz w:val="24"/>
          <w:szCs w:val="24"/>
        </w:rPr>
        <w:t>noviembre de 2020</w:t>
      </w:r>
      <w:r w:rsidRPr="000F0099">
        <w:rPr>
          <w:rFonts w:cs="Arial"/>
          <w:b/>
          <w:sz w:val="24"/>
          <w:szCs w:val="24"/>
        </w:rPr>
        <w:t>. En esta fecha, la mesa electoral especial de voto por correo procederá a su traslado y recuento</w:t>
      </w:r>
      <w:r w:rsidR="000F0099">
        <w:rPr>
          <w:rFonts w:cs="Arial"/>
          <w:b/>
          <w:sz w:val="24"/>
          <w:szCs w:val="24"/>
        </w:rPr>
        <w:t>.</w:t>
      </w:r>
    </w:p>
    <w:p w14:paraId="1318D5EF" w14:textId="77777777" w:rsidR="000F0099" w:rsidRPr="000F0099" w:rsidRDefault="000F0099" w:rsidP="000F0099">
      <w:pPr>
        <w:pStyle w:val="Prrafodelista"/>
        <w:rPr>
          <w:rFonts w:cs="Arial"/>
          <w:b/>
          <w:sz w:val="24"/>
          <w:szCs w:val="24"/>
        </w:rPr>
      </w:pPr>
    </w:p>
    <w:p w14:paraId="038CA67D" w14:textId="653C321B" w:rsidR="0092729C" w:rsidRDefault="0092729C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Fecha límite del depósito en la Oficina de Correos</w:t>
      </w:r>
      <w:r w:rsidRPr="000F0099">
        <w:rPr>
          <w:rFonts w:cs="Arial"/>
          <w:b/>
          <w:color w:val="000080"/>
          <w:sz w:val="24"/>
          <w:szCs w:val="24"/>
          <w:u w:val="single"/>
        </w:rPr>
        <w:t>:</w:t>
      </w:r>
      <w:r w:rsidRPr="000F0099">
        <w:rPr>
          <w:rFonts w:cs="Arial"/>
          <w:b/>
          <w:sz w:val="24"/>
          <w:szCs w:val="24"/>
        </w:rPr>
        <w:t xml:space="preserve"> El depósito deberá hacerse con un mínimo de siete días naturales de antelación a la fecha prevista para la celebración de las votaciones. No se admitirán los sobres depositados en fecha posterior.</w:t>
      </w:r>
    </w:p>
    <w:p w14:paraId="49B89978" w14:textId="77777777" w:rsidR="000F0099" w:rsidRPr="000F0099" w:rsidRDefault="000F0099" w:rsidP="000F0099">
      <w:pPr>
        <w:pStyle w:val="Prrafodelista"/>
        <w:rPr>
          <w:rFonts w:cs="Arial"/>
          <w:b/>
          <w:sz w:val="24"/>
          <w:szCs w:val="24"/>
        </w:rPr>
      </w:pPr>
    </w:p>
    <w:p w14:paraId="45DBC2A8" w14:textId="24F39BC9" w:rsidR="0092729C" w:rsidRPr="000F0099" w:rsidRDefault="000F0099" w:rsidP="000F0099">
      <w:pPr>
        <w:pStyle w:val="Prrafodelista"/>
        <w:numPr>
          <w:ilvl w:val="0"/>
          <w:numId w:val="2"/>
        </w:numPr>
        <w:tabs>
          <w:tab w:val="num" w:pos="1440"/>
        </w:tabs>
        <w:jc w:val="both"/>
        <w:rPr>
          <w:rFonts w:cs="Arial"/>
          <w:b/>
          <w:sz w:val="24"/>
          <w:szCs w:val="24"/>
        </w:rPr>
      </w:pPr>
      <w:r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D</w:t>
      </w:r>
      <w:r w:rsidR="0092729C" w:rsidRPr="000F0099">
        <w:rPr>
          <w:rFonts w:cs="Arial"/>
          <w:b/>
          <w:color w:val="000080"/>
          <w:sz w:val="24"/>
          <w:szCs w:val="24"/>
          <w:u w:val="single"/>
          <w:shd w:val="clear" w:color="auto" w:fill="CCFFFF"/>
        </w:rPr>
        <w:t>uplicidad de voto por correo y voto presencial</w:t>
      </w:r>
      <w:r w:rsidR="0092729C" w:rsidRPr="000F0099">
        <w:rPr>
          <w:rFonts w:cs="Arial"/>
          <w:b/>
          <w:color w:val="000080"/>
          <w:sz w:val="24"/>
          <w:szCs w:val="24"/>
          <w:u w:val="single"/>
        </w:rPr>
        <w:t>:</w:t>
      </w:r>
      <w:r w:rsidR="0092729C" w:rsidRPr="000F0099">
        <w:rPr>
          <w:rFonts w:cs="Arial"/>
          <w:b/>
          <w:color w:val="000080"/>
          <w:sz w:val="24"/>
          <w:szCs w:val="24"/>
        </w:rPr>
        <w:t xml:space="preserve"> </w:t>
      </w:r>
      <w:r w:rsidR="0092729C" w:rsidRPr="000F0099">
        <w:rPr>
          <w:rFonts w:cs="Arial"/>
          <w:b/>
          <w:sz w:val="24"/>
          <w:szCs w:val="24"/>
        </w:rPr>
        <w:t>Tiene</w:t>
      </w:r>
      <w:r>
        <w:rPr>
          <w:rFonts w:cs="Arial"/>
          <w:b/>
          <w:sz w:val="24"/>
          <w:szCs w:val="24"/>
        </w:rPr>
        <w:t xml:space="preserve"> preferencia el voto presencial. En casi de duplicidad de votos, </w:t>
      </w:r>
      <w:r w:rsidR="0092729C" w:rsidRPr="000F0099">
        <w:rPr>
          <w:rFonts w:cs="Arial"/>
          <w:b/>
          <w:sz w:val="24"/>
          <w:szCs w:val="24"/>
        </w:rPr>
        <w:t>se procederá a anular el voto emitido por correo.</w:t>
      </w:r>
    </w:p>
    <w:p w14:paraId="16DAA396" w14:textId="77777777" w:rsidR="008D1E6A" w:rsidRPr="0092729C" w:rsidRDefault="008D1E6A" w:rsidP="0092729C">
      <w:pPr>
        <w:tabs>
          <w:tab w:val="num" w:pos="0"/>
          <w:tab w:val="left" w:pos="851"/>
        </w:tabs>
        <w:rPr>
          <w:rFonts w:ascii="Tahoma" w:hAnsi="Tahoma" w:cs="Tahoma"/>
          <w:sz w:val="24"/>
          <w:szCs w:val="24"/>
        </w:rPr>
      </w:pPr>
    </w:p>
    <w:sectPr w:rsidR="008D1E6A" w:rsidRPr="0092729C" w:rsidSect="00927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F75D" w14:textId="77777777" w:rsidR="00680F42" w:rsidRDefault="00680F42" w:rsidP="009E01D2">
      <w:r>
        <w:separator/>
      </w:r>
    </w:p>
  </w:endnote>
  <w:endnote w:type="continuationSeparator" w:id="0">
    <w:p w14:paraId="558318D4" w14:textId="77777777" w:rsidR="00680F42" w:rsidRDefault="00680F42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5DF9" w14:textId="77777777" w:rsidR="00BC569A" w:rsidRDefault="00BC56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4CC7" w14:textId="77777777" w:rsidR="00680F42" w:rsidRDefault="00680F42" w:rsidP="00E06377">
    <w:pPr>
      <w:pStyle w:val="Piedepgina"/>
      <w:tabs>
        <w:tab w:val="clear" w:pos="8504"/>
      </w:tabs>
      <w:ind w:left="-1276" w:right="-994"/>
    </w:pPr>
    <w:r>
      <w:rPr>
        <w:noProof/>
        <w:lang w:eastAsia="es-ES"/>
      </w:rPr>
      <w:drawing>
        <wp:inline distT="0" distB="0" distL="0" distR="0" wp14:anchorId="35E011E5" wp14:editId="701B54F5">
          <wp:extent cx="6968358" cy="789922"/>
          <wp:effectExtent l="0" t="0" r="4445" b="0"/>
          <wp:docPr id="39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6941" cy="79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CBE6" w14:textId="77777777" w:rsidR="00BC569A" w:rsidRDefault="00BC5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69F2" w14:textId="77777777" w:rsidR="00680F42" w:rsidRDefault="00680F42" w:rsidP="009E01D2">
      <w:r>
        <w:separator/>
      </w:r>
    </w:p>
  </w:footnote>
  <w:footnote w:type="continuationSeparator" w:id="0">
    <w:p w14:paraId="4D0786FD" w14:textId="77777777" w:rsidR="00680F42" w:rsidRDefault="00680F42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B13F8" w14:textId="77777777" w:rsidR="00BC569A" w:rsidRDefault="00BC56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876E" w14:textId="306EF93B" w:rsidR="00BC569A" w:rsidRDefault="00BC569A" w:rsidP="00BC569A">
    <w:pPr>
      <w:pStyle w:val="Encabezado"/>
      <w:ind w:left="-1276" w:right="-1135"/>
      <w:jc w:val="both"/>
      <w:rPr>
        <w:rFonts w:ascii="Calibri" w:hAnsi="Calibri"/>
        <w:sz w:val="16"/>
        <w:szCs w:val="16"/>
      </w:rPr>
    </w:pPr>
    <w:r>
      <w:rPr>
        <w:rFonts w:ascii="Calibri" w:hAnsi="Calibr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6E5E14C2" wp14:editId="7F13AA08">
          <wp:simplePos x="0" y="0"/>
          <wp:positionH relativeFrom="column">
            <wp:posOffset>4987925</wp:posOffset>
          </wp:positionH>
          <wp:positionV relativeFrom="paragraph">
            <wp:posOffset>55245</wp:posOffset>
          </wp:positionV>
          <wp:extent cx="908685" cy="971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6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drawing>
        <wp:inline distT="0" distB="0" distL="0" distR="0" wp14:anchorId="2A4F418D" wp14:editId="27F07697">
          <wp:extent cx="336042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39624C32" w14:textId="77777777" w:rsidR="00BC569A" w:rsidRDefault="00BC569A" w:rsidP="00BC569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64B2D815" w14:textId="77777777" w:rsidR="00680F42" w:rsidRPr="00653750" w:rsidRDefault="00680F42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FB232" w14:textId="77777777" w:rsidR="00BC569A" w:rsidRDefault="00BC56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315"/>
    <w:multiLevelType w:val="hybridMultilevel"/>
    <w:tmpl w:val="E5440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E3E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B7E09"/>
    <w:multiLevelType w:val="hybridMultilevel"/>
    <w:tmpl w:val="E632A436"/>
    <w:lvl w:ilvl="0" w:tplc="38A69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8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D2"/>
    <w:rsid w:val="000475AE"/>
    <w:rsid w:val="00051137"/>
    <w:rsid w:val="00070CE3"/>
    <w:rsid w:val="0009473B"/>
    <w:rsid w:val="000A1417"/>
    <w:rsid w:val="000F0099"/>
    <w:rsid w:val="000F33A5"/>
    <w:rsid w:val="00121220"/>
    <w:rsid w:val="00151D23"/>
    <w:rsid w:val="001F09DB"/>
    <w:rsid w:val="00226EBE"/>
    <w:rsid w:val="00231A86"/>
    <w:rsid w:val="00231C50"/>
    <w:rsid w:val="00261F11"/>
    <w:rsid w:val="002A0C93"/>
    <w:rsid w:val="002F1E20"/>
    <w:rsid w:val="00382396"/>
    <w:rsid w:val="003B2945"/>
    <w:rsid w:val="003D1F97"/>
    <w:rsid w:val="003D35CB"/>
    <w:rsid w:val="003D59DC"/>
    <w:rsid w:val="004651E5"/>
    <w:rsid w:val="00470EE6"/>
    <w:rsid w:val="004B3BA1"/>
    <w:rsid w:val="004F54DF"/>
    <w:rsid w:val="005044E3"/>
    <w:rsid w:val="005D0038"/>
    <w:rsid w:val="00611FD3"/>
    <w:rsid w:val="00612DD8"/>
    <w:rsid w:val="00653750"/>
    <w:rsid w:val="0066766B"/>
    <w:rsid w:val="00680F42"/>
    <w:rsid w:val="006C5BE3"/>
    <w:rsid w:val="006E76E7"/>
    <w:rsid w:val="00700419"/>
    <w:rsid w:val="007039BC"/>
    <w:rsid w:val="007132DE"/>
    <w:rsid w:val="007237AF"/>
    <w:rsid w:val="00763E10"/>
    <w:rsid w:val="0076524F"/>
    <w:rsid w:val="007D185A"/>
    <w:rsid w:val="007F0A75"/>
    <w:rsid w:val="00842335"/>
    <w:rsid w:val="00891AFF"/>
    <w:rsid w:val="008B47D0"/>
    <w:rsid w:val="008D1E6A"/>
    <w:rsid w:val="008D4AAB"/>
    <w:rsid w:val="00925D72"/>
    <w:rsid w:val="0092729C"/>
    <w:rsid w:val="00932146"/>
    <w:rsid w:val="00951478"/>
    <w:rsid w:val="00990DD2"/>
    <w:rsid w:val="009E01D2"/>
    <w:rsid w:val="00A35B19"/>
    <w:rsid w:val="00A47FC3"/>
    <w:rsid w:val="00A77BDA"/>
    <w:rsid w:val="00AD427A"/>
    <w:rsid w:val="00B34234"/>
    <w:rsid w:val="00BC569A"/>
    <w:rsid w:val="00BE0DF8"/>
    <w:rsid w:val="00C86188"/>
    <w:rsid w:val="00CC464A"/>
    <w:rsid w:val="00D66D1A"/>
    <w:rsid w:val="00DA5C6B"/>
    <w:rsid w:val="00DE3DAD"/>
    <w:rsid w:val="00DF2E5C"/>
    <w:rsid w:val="00E01EE6"/>
    <w:rsid w:val="00E06377"/>
    <w:rsid w:val="00E167A2"/>
    <w:rsid w:val="00E43502"/>
    <w:rsid w:val="00E738B3"/>
    <w:rsid w:val="00EB49EC"/>
    <w:rsid w:val="00F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FB9DB7"/>
  <w15:docId w15:val="{074EB5BF-CBD0-4913-AB89-9F245924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2729C"/>
    <w:pPr>
      <w:keepNext/>
      <w:ind w:left="540"/>
      <w:jc w:val="center"/>
      <w:outlineLvl w:val="2"/>
    </w:pPr>
    <w:rPr>
      <w:rFonts w:ascii="Times New Roman" w:hAnsi="Times New Roman"/>
      <w:b/>
      <w:bCs/>
      <w:color w:val="000080"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92729C"/>
    <w:rPr>
      <w:rFonts w:ascii="Times New Roman" w:eastAsia="Times New Roman" w:hAnsi="Times New Roman" w:cs="Times New Roman"/>
      <w:b/>
      <w:bCs/>
      <w:color w:val="000080"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2729C"/>
    <w:pPr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272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1A8B-771B-404D-9F4B-A5A3D44A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Merino Redondo, Manuel</cp:lastModifiedBy>
  <cp:revision>16</cp:revision>
  <cp:lastPrinted>2015-02-02T11:27:00Z</cp:lastPrinted>
  <dcterms:created xsi:type="dcterms:W3CDTF">2015-06-19T10:26:00Z</dcterms:created>
  <dcterms:modified xsi:type="dcterms:W3CDTF">2020-09-22T11:29:00Z</dcterms:modified>
</cp:coreProperties>
</file>